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9D0" w:rsidRPr="0017415A" w:rsidRDefault="00F4730E" w:rsidP="00F47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15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F4730E" w:rsidRPr="0017415A" w:rsidRDefault="00F4730E" w:rsidP="00F47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3119"/>
        <w:gridCol w:w="2835"/>
        <w:gridCol w:w="3667"/>
        <w:gridCol w:w="2447"/>
      </w:tblGrid>
      <w:tr w:rsidR="00F4730E" w:rsidRPr="0017415A" w:rsidTr="00F4730E">
        <w:trPr>
          <w:trHeight w:val="214"/>
        </w:trPr>
        <w:tc>
          <w:tcPr>
            <w:tcW w:w="1951" w:type="dxa"/>
            <w:vMerge w:val="restart"/>
          </w:tcPr>
          <w:p w:rsidR="00F4730E" w:rsidRPr="0017415A" w:rsidRDefault="00F4730E" w:rsidP="00F4730E">
            <w:pPr>
              <w:pStyle w:val="Default"/>
              <w:jc w:val="center"/>
              <w:rPr>
                <w:b/>
                <w:color w:val="auto"/>
              </w:rPr>
            </w:pPr>
            <w:r w:rsidRPr="0017415A">
              <w:rPr>
                <w:b/>
                <w:color w:val="auto"/>
              </w:rPr>
              <w:t>Название раздела</w:t>
            </w:r>
          </w:p>
        </w:tc>
        <w:tc>
          <w:tcPr>
            <w:tcW w:w="5954" w:type="dxa"/>
            <w:gridSpan w:val="2"/>
          </w:tcPr>
          <w:p w:rsidR="00F4730E" w:rsidRPr="0017415A" w:rsidRDefault="00F4730E" w:rsidP="00F4730E">
            <w:pPr>
              <w:pStyle w:val="Default"/>
              <w:jc w:val="center"/>
              <w:rPr>
                <w:b/>
                <w:color w:val="auto"/>
              </w:rPr>
            </w:pPr>
            <w:r w:rsidRPr="0017415A">
              <w:rPr>
                <w:b/>
                <w:color w:val="auto"/>
              </w:rPr>
              <w:t>Предметные результаты</w:t>
            </w:r>
          </w:p>
        </w:tc>
        <w:tc>
          <w:tcPr>
            <w:tcW w:w="3667" w:type="dxa"/>
            <w:vMerge w:val="restart"/>
          </w:tcPr>
          <w:p w:rsidR="00F4730E" w:rsidRPr="0017415A" w:rsidRDefault="00F4730E" w:rsidP="00F4730E">
            <w:pPr>
              <w:pStyle w:val="Default"/>
              <w:jc w:val="center"/>
              <w:rPr>
                <w:b/>
                <w:color w:val="auto"/>
              </w:rPr>
            </w:pPr>
            <w:r w:rsidRPr="0017415A">
              <w:rPr>
                <w:b/>
                <w:color w:val="auto"/>
              </w:rPr>
              <w:t>Метапредметные результаты</w:t>
            </w:r>
          </w:p>
        </w:tc>
        <w:tc>
          <w:tcPr>
            <w:tcW w:w="2447" w:type="dxa"/>
            <w:vMerge w:val="restart"/>
          </w:tcPr>
          <w:p w:rsidR="00F4730E" w:rsidRPr="0017415A" w:rsidRDefault="00F4730E" w:rsidP="00F4730E">
            <w:pPr>
              <w:pStyle w:val="Default"/>
              <w:jc w:val="center"/>
              <w:rPr>
                <w:b/>
                <w:color w:val="auto"/>
              </w:rPr>
            </w:pPr>
            <w:r w:rsidRPr="0017415A">
              <w:rPr>
                <w:b/>
                <w:color w:val="auto"/>
              </w:rPr>
              <w:t>Личностные результаты</w:t>
            </w:r>
          </w:p>
        </w:tc>
      </w:tr>
      <w:tr w:rsidR="00F4730E" w:rsidRPr="0017415A" w:rsidTr="00F4730E">
        <w:trPr>
          <w:trHeight w:val="307"/>
        </w:trPr>
        <w:tc>
          <w:tcPr>
            <w:tcW w:w="1951" w:type="dxa"/>
            <w:vMerge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</w:p>
        </w:tc>
        <w:tc>
          <w:tcPr>
            <w:tcW w:w="3119" w:type="dxa"/>
          </w:tcPr>
          <w:p w:rsidR="00F4730E" w:rsidRPr="0017415A" w:rsidRDefault="00F4730E" w:rsidP="00F4730E">
            <w:pPr>
              <w:pStyle w:val="Default"/>
              <w:jc w:val="center"/>
              <w:rPr>
                <w:b/>
                <w:color w:val="auto"/>
              </w:rPr>
            </w:pPr>
            <w:r w:rsidRPr="0017415A">
              <w:rPr>
                <w:b/>
                <w:color w:val="auto"/>
              </w:rPr>
              <w:t>ученик научится</w:t>
            </w:r>
          </w:p>
        </w:tc>
        <w:tc>
          <w:tcPr>
            <w:tcW w:w="2835" w:type="dxa"/>
          </w:tcPr>
          <w:p w:rsidR="00F4730E" w:rsidRPr="0017415A" w:rsidRDefault="00F4730E" w:rsidP="00F4730E">
            <w:pPr>
              <w:pStyle w:val="Default"/>
              <w:jc w:val="center"/>
              <w:rPr>
                <w:b/>
                <w:color w:val="auto"/>
              </w:rPr>
            </w:pPr>
            <w:r w:rsidRPr="0017415A">
              <w:rPr>
                <w:b/>
                <w:color w:val="auto"/>
              </w:rPr>
              <w:t>ученик получит возможность научиться</w:t>
            </w:r>
          </w:p>
        </w:tc>
        <w:tc>
          <w:tcPr>
            <w:tcW w:w="3667" w:type="dxa"/>
            <w:vMerge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</w:p>
        </w:tc>
        <w:tc>
          <w:tcPr>
            <w:tcW w:w="2447" w:type="dxa"/>
            <w:vMerge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</w:p>
        </w:tc>
      </w:tr>
      <w:tr w:rsidR="00F4730E" w:rsidRPr="0017415A" w:rsidTr="00F4730E">
        <w:trPr>
          <w:trHeight w:val="307"/>
        </w:trPr>
        <w:tc>
          <w:tcPr>
            <w:tcW w:w="1951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Развитие географических знаний о Земле </w:t>
            </w:r>
          </w:p>
        </w:tc>
        <w:tc>
          <w:tcPr>
            <w:tcW w:w="3119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понимать значение географической науки в жизни общества и повседневной жизни людей,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определять результаты и значение выдающихся географических открытий и путешествий, 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 </w:t>
            </w:r>
          </w:p>
        </w:tc>
        <w:tc>
          <w:tcPr>
            <w:tcW w:w="2835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 </w:t>
            </w:r>
          </w:p>
        </w:tc>
        <w:tc>
          <w:tcPr>
            <w:tcW w:w="3667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выражать свою </w:t>
            </w:r>
            <w:r w:rsidR="006B1698" w:rsidRPr="0017415A">
              <w:rPr>
                <w:color w:val="auto"/>
              </w:rPr>
              <w:t xml:space="preserve"> </w:t>
            </w:r>
            <w:r w:rsidRPr="0017415A">
              <w:rPr>
                <w:color w:val="auto"/>
              </w:rPr>
              <w:t xml:space="preserve">точку зрения.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ставить учебную задачу под под руководством учителя выделять главное в тексте учебника (смысловое чтение); </w:t>
            </w:r>
          </w:p>
          <w:p w:rsidR="00F4730E" w:rsidRPr="0017415A" w:rsidRDefault="00F4730E" w:rsidP="006B1698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устанавливать причинно-следственные связи; применять методы информационного поиска </w:t>
            </w:r>
          </w:p>
        </w:tc>
        <w:tc>
          <w:tcPr>
            <w:tcW w:w="2447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Формирование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познавательного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интереса к предмету; постепенное выстраивание собственной </w:t>
            </w:r>
          </w:p>
          <w:p w:rsidR="00F4730E" w:rsidRPr="0017415A" w:rsidRDefault="00F4730E" w:rsidP="006B1698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целостной картины мира </w:t>
            </w:r>
          </w:p>
        </w:tc>
      </w:tr>
      <w:tr w:rsidR="00F4730E" w:rsidRPr="0017415A" w:rsidTr="00F4730E">
        <w:trPr>
          <w:trHeight w:val="307"/>
        </w:trPr>
        <w:tc>
          <w:tcPr>
            <w:tcW w:w="1951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Земля во Вселенной. Движения Земли и их следствия </w:t>
            </w:r>
          </w:p>
        </w:tc>
        <w:tc>
          <w:tcPr>
            <w:tcW w:w="3119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 определять географические следствия движения Земли </w:t>
            </w:r>
            <w:r w:rsidRPr="0017415A">
              <w:rPr>
                <w:color w:val="auto"/>
              </w:rPr>
              <w:lastRenderedPageBreak/>
              <w:t xml:space="preserve">вокруг своей оси, Солнца </w:t>
            </w:r>
          </w:p>
        </w:tc>
        <w:tc>
          <w:tcPr>
            <w:tcW w:w="2835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lastRenderedPageBreak/>
              <w:t xml:space="preserve">моделировать географические объекты и явления, подготавливать сообщения (презентации) о современных исследованиях Земли; </w:t>
            </w:r>
          </w:p>
        </w:tc>
        <w:tc>
          <w:tcPr>
            <w:tcW w:w="3667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формировать навыки учебного сотрудничества в ходе индивидуальной работы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работать в соответствии с поставленной учебной задачей, выполнять задание по предложенному плану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выделять главное </w:t>
            </w:r>
          </w:p>
          <w:p w:rsidR="00F4730E" w:rsidRPr="0017415A" w:rsidRDefault="00F4730E" w:rsidP="006B1698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в тексте учебника (смысловое чтение);устанавливать причинно-следственные связи; применять методы </w:t>
            </w:r>
            <w:r w:rsidRPr="0017415A">
              <w:rPr>
                <w:color w:val="auto"/>
              </w:rPr>
              <w:lastRenderedPageBreak/>
              <w:t xml:space="preserve">информационного поиска </w:t>
            </w:r>
          </w:p>
        </w:tc>
        <w:tc>
          <w:tcPr>
            <w:tcW w:w="2447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lastRenderedPageBreak/>
              <w:t xml:space="preserve">Формирование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познавательного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интереса к пред-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мету; постепенное выстраивание собственной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целостной кар-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тины мира </w:t>
            </w:r>
          </w:p>
        </w:tc>
      </w:tr>
      <w:tr w:rsidR="00F4730E" w:rsidRPr="0017415A" w:rsidTr="00F4730E">
        <w:trPr>
          <w:trHeight w:val="307"/>
        </w:trPr>
        <w:tc>
          <w:tcPr>
            <w:tcW w:w="1951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lastRenderedPageBreak/>
              <w:t xml:space="preserve">Изображение земной поверхности </w:t>
            </w:r>
          </w:p>
        </w:tc>
        <w:tc>
          <w:tcPr>
            <w:tcW w:w="3119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Решать географические задачи на определения географических координат и расстояний по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карте между объектами с помощью масштаба; ориентироваться при помощи компаса, определять стороны горизонта, использовать компас для определения азимута;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Работать с различными видами географических карт, контурной картой, номенклатурой и новыми географическими понятиями; определять различия между планом местности, географической картой и глобусом; определять на местности, плане, на карте расстояния, направления, высоты, географические координаты и местоположение объектов местности;объяснять значение понятий: «градусная сеть», «план местности», «масштаб», «азимут», «географическая карта»; </w:t>
            </w:r>
          </w:p>
        </w:tc>
        <w:tc>
          <w:tcPr>
            <w:tcW w:w="2835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создавать простейшие географические карты различного содержания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ориентироваться на местности, в мегаполисе и в природе читать космические снимки и аэрофотоснимки, планы местности и географические карты;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строить простые планы местности;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использовать приобретенные знания и умения в практической деятельности для ориентирования на местности , наносить на контурные карты основные формы рельефа; </w:t>
            </w:r>
          </w:p>
        </w:tc>
        <w:tc>
          <w:tcPr>
            <w:tcW w:w="3667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формировать навыки учебного сотрудничества в ходе индивидуальной работы.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работать в соответствии с поставленной учебной задачей, выполнять задание по предложенному плану; работать с текстовым нетекстовым компонентом, работать с приборами, устанавливать причинно-следственные связи </w:t>
            </w:r>
          </w:p>
        </w:tc>
        <w:tc>
          <w:tcPr>
            <w:tcW w:w="2447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Формирование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навыков работы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по образцу при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консультативной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помощи учителя; познавательного интереса к предмету и устойчивой мотивации к обучению; развитие коммуникативной компетентности </w:t>
            </w:r>
          </w:p>
        </w:tc>
      </w:tr>
      <w:tr w:rsidR="00F4730E" w:rsidRPr="0017415A" w:rsidTr="00F4730E">
        <w:trPr>
          <w:trHeight w:val="307"/>
        </w:trPr>
        <w:tc>
          <w:tcPr>
            <w:tcW w:w="1951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lastRenderedPageBreak/>
              <w:t xml:space="preserve">Природа Земли </w:t>
            </w:r>
          </w:p>
        </w:tc>
        <w:tc>
          <w:tcPr>
            <w:tcW w:w="3119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Проводить с помощью приборов измерения температуры, влажности воздуха, атмосферного давления, силы и направления ветра и результаты оформлять с помощью графиков и диаграмм; Описывать по карте и плану положение и взаиморасположение географических объектов; описывать погоду своей местности; описывать природные объекты по типовому плану ; называть и показывать основные географические объекты; работать с контурной картой; называть меры по охране природы; составлять описание природного комплекса;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 </w:t>
            </w:r>
          </w:p>
        </w:tc>
        <w:tc>
          <w:tcPr>
            <w:tcW w:w="2835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>составлять описание природного комплекса; создавать письменные тексты и устные сообщения о географических явлениях на основе нескольких источников информации;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 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 показывать на карте артезианские бассейны и области распространения многолетней мерзлоты,</w:t>
            </w:r>
          </w:p>
        </w:tc>
        <w:tc>
          <w:tcPr>
            <w:tcW w:w="3667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формировать навыки учебного сотрудничества в ходе индивидуальной работы.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работать в соответствии с поставленной учебной задачей, планировать свою </w:t>
            </w:r>
            <w:r w:rsidR="006B1698" w:rsidRPr="0017415A">
              <w:rPr>
                <w:color w:val="auto"/>
              </w:rPr>
              <w:t>деятельность, сравнивать</w:t>
            </w:r>
            <w:r w:rsidRPr="0017415A">
              <w:rPr>
                <w:color w:val="auto"/>
              </w:rPr>
              <w:t xml:space="preserve"> полученные результаты с ожидаемыми; работать с текстовым и нетекстовым компонентом, работать с приборами, устанавливать причинно-следственные связи, применять методы информационного поиска</w:t>
            </w:r>
          </w:p>
        </w:tc>
        <w:tc>
          <w:tcPr>
            <w:tcW w:w="2447" w:type="dxa"/>
          </w:tcPr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Формирование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навыков работы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по образцу при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 xml:space="preserve">консультативной </w:t>
            </w:r>
          </w:p>
          <w:p w:rsidR="00F4730E" w:rsidRPr="0017415A" w:rsidRDefault="00F4730E" w:rsidP="00F4730E">
            <w:pPr>
              <w:pStyle w:val="Default"/>
              <w:rPr>
                <w:color w:val="auto"/>
              </w:rPr>
            </w:pPr>
            <w:r w:rsidRPr="0017415A">
              <w:rPr>
                <w:color w:val="auto"/>
              </w:rPr>
              <w:t>помощи учителя; познавательного интереса к предмету и устойчивой мотивации к обучению; развитие коммуникативной компетентности</w:t>
            </w:r>
          </w:p>
        </w:tc>
      </w:tr>
    </w:tbl>
    <w:p w:rsidR="00F4730E" w:rsidRPr="0017415A" w:rsidRDefault="00F4730E" w:rsidP="00F47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698" w:rsidRPr="0017415A" w:rsidRDefault="006B1698" w:rsidP="00F47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B1698" w:rsidRPr="0017415A" w:rsidSect="00B21308">
      <w:footerReference w:type="even" r:id="rId8"/>
      <w:footerReference w:type="default" r:id="rId9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D28" w:rsidRDefault="00BE2D28" w:rsidP="009E7FB6">
      <w:pPr>
        <w:spacing w:after="0" w:line="240" w:lineRule="auto"/>
      </w:pPr>
      <w:r>
        <w:separator/>
      </w:r>
    </w:p>
  </w:endnote>
  <w:endnote w:type="continuationSeparator" w:id="0">
    <w:p w:rsidR="00BE2D28" w:rsidRDefault="00BE2D28" w:rsidP="009E7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30E" w:rsidRDefault="00B1678B">
    <w:pPr>
      <w:pStyle w:val="a5"/>
      <w:framePr w:h="235" w:wrap="none" w:vAnchor="text" w:hAnchor="page" w:x="10614" w:y="-1892"/>
      <w:shd w:val="clear" w:color="auto" w:fill="auto"/>
      <w:jc w:val="both"/>
    </w:pPr>
    <w:r w:rsidRPr="00B1678B">
      <w:fldChar w:fldCharType="begin"/>
    </w:r>
    <w:r w:rsidR="00F4730E">
      <w:instrText xml:space="preserve"> PAGE \* MERGEFORMAT </w:instrText>
    </w:r>
    <w:r w:rsidRPr="00B1678B">
      <w:fldChar w:fldCharType="separate"/>
    </w:r>
    <w:r w:rsidR="00F4730E" w:rsidRPr="00826F32">
      <w:rPr>
        <w:rStyle w:val="MicrosoftSansSerif11pt0pt"/>
        <w:noProof/>
      </w:rPr>
      <w:t>10</w:t>
    </w:r>
    <w:r>
      <w:rPr>
        <w:rStyle w:val="MicrosoftSansSerif11pt0pt"/>
      </w:rPr>
      <w:fldChar w:fldCharType="end"/>
    </w:r>
  </w:p>
  <w:p w:rsidR="00F4730E" w:rsidRDefault="00F4730E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30E" w:rsidRDefault="00F4730E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D28" w:rsidRDefault="00BE2D28" w:rsidP="009E7FB6">
      <w:pPr>
        <w:spacing w:after="0" w:line="240" w:lineRule="auto"/>
      </w:pPr>
      <w:r>
        <w:separator/>
      </w:r>
    </w:p>
  </w:footnote>
  <w:footnote w:type="continuationSeparator" w:id="0">
    <w:p w:rsidR="00BE2D28" w:rsidRDefault="00BE2D28" w:rsidP="009E7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3E5"/>
    <w:multiLevelType w:val="multilevel"/>
    <w:tmpl w:val="0AA2685A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FE705D"/>
    <w:multiLevelType w:val="multilevel"/>
    <w:tmpl w:val="C51E90AE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F84FE3"/>
    <w:multiLevelType w:val="multilevel"/>
    <w:tmpl w:val="FD321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D540A8"/>
    <w:multiLevelType w:val="multilevel"/>
    <w:tmpl w:val="7B20FB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8B2A9E"/>
    <w:multiLevelType w:val="multilevel"/>
    <w:tmpl w:val="623E50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D91"/>
    <w:rsid w:val="0000310A"/>
    <w:rsid w:val="00032A08"/>
    <w:rsid w:val="00042448"/>
    <w:rsid w:val="000549FA"/>
    <w:rsid w:val="00065AA8"/>
    <w:rsid w:val="00072E06"/>
    <w:rsid w:val="000929D0"/>
    <w:rsid w:val="000948C6"/>
    <w:rsid w:val="000B0B5E"/>
    <w:rsid w:val="001040AA"/>
    <w:rsid w:val="001104E6"/>
    <w:rsid w:val="0012364E"/>
    <w:rsid w:val="0017415A"/>
    <w:rsid w:val="001B29B5"/>
    <w:rsid w:val="001C513E"/>
    <w:rsid w:val="001C67A9"/>
    <w:rsid w:val="001D2784"/>
    <w:rsid w:val="001D3F44"/>
    <w:rsid w:val="001E5089"/>
    <w:rsid w:val="001E511F"/>
    <w:rsid w:val="00200682"/>
    <w:rsid w:val="00200D12"/>
    <w:rsid w:val="002125AC"/>
    <w:rsid w:val="002132C4"/>
    <w:rsid w:val="00271D5D"/>
    <w:rsid w:val="0027446E"/>
    <w:rsid w:val="002762A4"/>
    <w:rsid w:val="00281DE4"/>
    <w:rsid w:val="00284CC8"/>
    <w:rsid w:val="00287D5C"/>
    <w:rsid w:val="00293899"/>
    <w:rsid w:val="002B2A41"/>
    <w:rsid w:val="002B5881"/>
    <w:rsid w:val="002D1FE8"/>
    <w:rsid w:val="002D2A94"/>
    <w:rsid w:val="002D2F6A"/>
    <w:rsid w:val="00312D54"/>
    <w:rsid w:val="00330FFF"/>
    <w:rsid w:val="00335442"/>
    <w:rsid w:val="00346010"/>
    <w:rsid w:val="00365F41"/>
    <w:rsid w:val="00386B8D"/>
    <w:rsid w:val="003904D0"/>
    <w:rsid w:val="003A26C2"/>
    <w:rsid w:val="003A44E6"/>
    <w:rsid w:val="003A518A"/>
    <w:rsid w:val="003A5DAF"/>
    <w:rsid w:val="003C6D79"/>
    <w:rsid w:val="003D03E4"/>
    <w:rsid w:val="003D3611"/>
    <w:rsid w:val="003F0176"/>
    <w:rsid w:val="003F14E8"/>
    <w:rsid w:val="003F7F05"/>
    <w:rsid w:val="00406E5A"/>
    <w:rsid w:val="00434038"/>
    <w:rsid w:val="004403C3"/>
    <w:rsid w:val="004570D9"/>
    <w:rsid w:val="00467867"/>
    <w:rsid w:val="00473881"/>
    <w:rsid w:val="0048449B"/>
    <w:rsid w:val="004B225A"/>
    <w:rsid w:val="004B7401"/>
    <w:rsid w:val="004C5EE2"/>
    <w:rsid w:val="004C7F26"/>
    <w:rsid w:val="004D1BDE"/>
    <w:rsid w:val="004D4FBE"/>
    <w:rsid w:val="004F2B00"/>
    <w:rsid w:val="004F3B62"/>
    <w:rsid w:val="00504542"/>
    <w:rsid w:val="00504BCC"/>
    <w:rsid w:val="0058149A"/>
    <w:rsid w:val="005824B0"/>
    <w:rsid w:val="005A60CC"/>
    <w:rsid w:val="005E542B"/>
    <w:rsid w:val="006071DA"/>
    <w:rsid w:val="00625D20"/>
    <w:rsid w:val="00661750"/>
    <w:rsid w:val="00665A12"/>
    <w:rsid w:val="00673865"/>
    <w:rsid w:val="00683E3D"/>
    <w:rsid w:val="006A02B4"/>
    <w:rsid w:val="006A72F1"/>
    <w:rsid w:val="006B061C"/>
    <w:rsid w:val="006B1698"/>
    <w:rsid w:val="006B6BE6"/>
    <w:rsid w:val="006D3A7E"/>
    <w:rsid w:val="006E6903"/>
    <w:rsid w:val="00703C89"/>
    <w:rsid w:val="00717D77"/>
    <w:rsid w:val="00745AC6"/>
    <w:rsid w:val="00753F11"/>
    <w:rsid w:val="00755195"/>
    <w:rsid w:val="007654A4"/>
    <w:rsid w:val="00776A2C"/>
    <w:rsid w:val="007B08CF"/>
    <w:rsid w:val="007B2E85"/>
    <w:rsid w:val="007D1BA3"/>
    <w:rsid w:val="007F0932"/>
    <w:rsid w:val="00821D97"/>
    <w:rsid w:val="00827BE5"/>
    <w:rsid w:val="00835225"/>
    <w:rsid w:val="00874311"/>
    <w:rsid w:val="008A0D37"/>
    <w:rsid w:val="008A1806"/>
    <w:rsid w:val="008B23BD"/>
    <w:rsid w:val="008B574D"/>
    <w:rsid w:val="008C532F"/>
    <w:rsid w:val="008E50CA"/>
    <w:rsid w:val="008E5374"/>
    <w:rsid w:val="008F0715"/>
    <w:rsid w:val="008F1CC3"/>
    <w:rsid w:val="00917400"/>
    <w:rsid w:val="00924654"/>
    <w:rsid w:val="009402C8"/>
    <w:rsid w:val="00961C4A"/>
    <w:rsid w:val="00985400"/>
    <w:rsid w:val="0099108C"/>
    <w:rsid w:val="009A1F72"/>
    <w:rsid w:val="009B1293"/>
    <w:rsid w:val="009C2369"/>
    <w:rsid w:val="009D0CFE"/>
    <w:rsid w:val="009E7FB6"/>
    <w:rsid w:val="009F0172"/>
    <w:rsid w:val="009F1DE3"/>
    <w:rsid w:val="00A44B9B"/>
    <w:rsid w:val="00A7259E"/>
    <w:rsid w:val="00A7298A"/>
    <w:rsid w:val="00A821D3"/>
    <w:rsid w:val="00A8594A"/>
    <w:rsid w:val="00AA03F1"/>
    <w:rsid w:val="00AC7325"/>
    <w:rsid w:val="00AD0C21"/>
    <w:rsid w:val="00AD667A"/>
    <w:rsid w:val="00B01934"/>
    <w:rsid w:val="00B06CA4"/>
    <w:rsid w:val="00B1678B"/>
    <w:rsid w:val="00B21308"/>
    <w:rsid w:val="00BA0F6B"/>
    <w:rsid w:val="00BA5CD0"/>
    <w:rsid w:val="00BC24D2"/>
    <w:rsid w:val="00BC7D1F"/>
    <w:rsid w:val="00BD193E"/>
    <w:rsid w:val="00BE0ADF"/>
    <w:rsid w:val="00BE2D28"/>
    <w:rsid w:val="00C051D8"/>
    <w:rsid w:val="00C279D3"/>
    <w:rsid w:val="00C45976"/>
    <w:rsid w:val="00C460A6"/>
    <w:rsid w:val="00C716D9"/>
    <w:rsid w:val="00C76808"/>
    <w:rsid w:val="00C772FB"/>
    <w:rsid w:val="00C861DD"/>
    <w:rsid w:val="00CD41D8"/>
    <w:rsid w:val="00CE463E"/>
    <w:rsid w:val="00CE7D70"/>
    <w:rsid w:val="00CF6451"/>
    <w:rsid w:val="00D03B2C"/>
    <w:rsid w:val="00D071A4"/>
    <w:rsid w:val="00D21B21"/>
    <w:rsid w:val="00D3529C"/>
    <w:rsid w:val="00D82FB4"/>
    <w:rsid w:val="00D8376F"/>
    <w:rsid w:val="00DB789D"/>
    <w:rsid w:val="00DC1D7D"/>
    <w:rsid w:val="00DF6D91"/>
    <w:rsid w:val="00E12636"/>
    <w:rsid w:val="00E14DE0"/>
    <w:rsid w:val="00E14F15"/>
    <w:rsid w:val="00E21686"/>
    <w:rsid w:val="00E7362C"/>
    <w:rsid w:val="00E74A01"/>
    <w:rsid w:val="00EA2F3C"/>
    <w:rsid w:val="00EC4354"/>
    <w:rsid w:val="00ED0080"/>
    <w:rsid w:val="00ED424E"/>
    <w:rsid w:val="00F04A3D"/>
    <w:rsid w:val="00F241F5"/>
    <w:rsid w:val="00F4111C"/>
    <w:rsid w:val="00F4730E"/>
    <w:rsid w:val="00F55F45"/>
    <w:rsid w:val="00F7346E"/>
    <w:rsid w:val="00F93B39"/>
    <w:rsid w:val="00F95381"/>
    <w:rsid w:val="00FA2E90"/>
    <w:rsid w:val="00FB08BD"/>
    <w:rsid w:val="00FE36E0"/>
    <w:rsid w:val="00FF4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91"/>
  </w:style>
  <w:style w:type="paragraph" w:styleId="1">
    <w:name w:val="heading 1"/>
    <w:basedOn w:val="a"/>
    <w:next w:val="a"/>
    <w:link w:val="10"/>
    <w:uiPriority w:val="9"/>
    <w:qFormat/>
    <w:rsid w:val="00DF6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МОЙ"/>
    <w:basedOn w:val="a"/>
    <w:next w:val="1"/>
    <w:uiPriority w:val="99"/>
    <w:rsid w:val="00DF6D91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Колонтитул_"/>
    <w:basedOn w:val="a0"/>
    <w:link w:val="a5"/>
    <w:rsid w:val="003D361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MicrosoftSansSerif11pt0pt">
    <w:name w:val="Колонтитул + Microsoft Sans Serif;11 pt;Интервал 0 pt"/>
    <w:basedOn w:val="a4"/>
    <w:rsid w:val="003D3611"/>
    <w:rPr>
      <w:rFonts w:ascii="Microsoft Sans Serif" w:eastAsia="Microsoft Sans Serif" w:hAnsi="Microsoft Sans Serif" w:cs="Microsoft Sans Serif"/>
      <w:spacing w:val="10"/>
      <w:sz w:val="22"/>
      <w:szCs w:val="22"/>
      <w:shd w:val="clear" w:color="auto" w:fill="FFFFFF"/>
    </w:rPr>
  </w:style>
  <w:style w:type="paragraph" w:customStyle="1" w:styleId="a5">
    <w:name w:val="Колонтитул"/>
    <w:basedOn w:val="a"/>
    <w:link w:val="a4"/>
    <w:rsid w:val="003D361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Заголовок №4_"/>
    <w:basedOn w:val="a0"/>
    <w:link w:val="40"/>
    <w:rsid w:val="009E7FB6"/>
    <w:rPr>
      <w:rFonts w:ascii="Tahoma" w:eastAsia="Tahoma" w:hAnsi="Tahoma" w:cs="Tahoma"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9E7FB6"/>
    <w:pPr>
      <w:shd w:val="clear" w:color="auto" w:fill="FFFFFF"/>
      <w:spacing w:after="0" w:line="0" w:lineRule="atLeast"/>
      <w:outlineLvl w:val="3"/>
    </w:pPr>
    <w:rPr>
      <w:rFonts w:ascii="Tahoma" w:eastAsia="Tahoma" w:hAnsi="Tahoma" w:cs="Tahoma"/>
      <w:sz w:val="26"/>
      <w:szCs w:val="26"/>
    </w:rPr>
  </w:style>
  <w:style w:type="table" w:styleId="a6">
    <w:name w:val="Table Grid"/>
    <w:basedOn w:val="a1"/>
    <w:uiPriority w:val="59"/>
    <w:rsid w:val="009E7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(12)_"/>
    <w:basedOn w:val="a0"/>
    <w:link w:val="120"/>
    <w:rsid w:val="009E7FB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9E7FB6"/>
    <w:pPr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7">
    <w:name w:val="header"/>
    <w:basedOn w:val="a"/>
    <w:link w:val="a8"/>
    <w:uiPriority w:val="99"/>
    <w:unhideWhenUsed/>
    <w:rsid w:val="009E7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7FB6"/>
  </w:style>
  <w:style w:type="paragraph" w:styleId="a9">
    <w:name w:val="footer"/>
    <w:basedOn w:val="a"/>
    <w:link w:val="aa"/>
    <w:uiPriority w:val="99"/>
    <w:unhideWhenUsed/>
    <w:rsid w:val="009E7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7FB6"/>
  </w:style>
  <w:style w:type="character" w:customStyle="1" w:styleId="ab">
    <w:name w:val="Основной текст_"/>
    <w:basedOn w:val="a0"/>
    <w:link w:val="11"/>
    <w:rsid w:val="00E74A0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b"/>
    <w:rsid w:val="00E74A0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5">
    <w:name w:val="Основной текст (5)_"/>
    <w:basedOn w:val="a0"/>
    <w:link w:val="50"/>
    <w:rsid w:val="00E74A0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4A01"/>
    <w:pPr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1">
    <w:name w:val="Основной текст (4)_"/>
    <w:basedOn w:val="a0"/>
    <w:link w:val="42"/>
    <w:rsid w:val="00E74A0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74A0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b"/>
    <w:rsid w:val="00E74A0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d">
    <w:name w:val="Основной текст + Полужирный;Курсив"/>
    <w:basedOn w:val="ab"/>
    <w:rsid w:val="00E74A01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74A0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4A0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andara">
    <w:name w:val="Основной текст + Candara"/>
    <w:basedOn w:val="ab"/>
    <w:rsid w:val="00042448"/>
    <w:rPr>
      <w:rFonts w:ascii="Candara" w:eastAsia="Candara" w:hAnsi="Candara" w:cs="Candara"/>
      <w:sz w:val="18"/>
      <w:szCs w:val="18"/>
      <w:shd w:val="clear" w:color="auto" w:fill="FFFFFF"/>
    </w:rPr>
  </w:style>
  <w:style w:type="character" w:customStyle="1" w:styleId="51">
    <w:name w:val="Основной текст (5) + Не курсив"/>
    <w:basedOn w:val="5"/>
    <w:rsid w:val="008F1CC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2B2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2A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7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91"/>
  </w:style>
  <w:style w:type="paragraph" w:styleId="1">
    <w:name w:val="heading 1"/>
    <w:basedOn w:val="a"/>
    <w:next w:val="a"/>
    <w:link w:val="10"/>
    <w:uiPriority w:val="9"/>
    <w:qFormat/>
    <w:rsid w:val="00DF6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МОЙ"/>
    <w:basedOn w:val="a"/>
    <w:next w:val="1"/>
    <w:uiPriority w:val="99"/>
    <w:rsid w:val="00DF6D91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Колонтитул_"/>
    <w:basedOn w:val="a0"/>
    <w:link w:val="a5"/>
    <w:rsid w:val="003D361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MicrosoftSansSerif11pt0pt">
    <w:name w:val="Колонтитул + Microsoft Sans Serif;11 pt;Интервал 0 pt"/>
    <w:basedOn w:val="a4"/>
    <w:rsid w:val="003D3611"/>
    <w:rPr>
      <w:rFonts w:ascii="Microsoft Sans Serif" w:eastAsia="Microsoft Sans Serif" w:hAnsi="Microsoft Sans Serif" w:cs="Microsoft Sans Serif"/>
      <w:spacing w:val="10"/>
      <w:sz w:val="22"/>
      <w:szCs w:val="22"/>
      <w:shd w:val="clear" w:color="auto" w:fill="FFFFFF"/>
    </w:rPr>
  </w:style>
  <w:style w:type="paragraph" w:customStyle="1" w:styleId="a5">
    <w:name w:val="Колонтитул"/>
    <w:basedOn w:val="a"/>
    <w:link w:val="a4"/>
    <w:rsid w:val="003D361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Заголовок №4_"/>
    <w:basedOn w:val="a0"/>
    <w:link w:val="40"/>
    <w:rsid w:val="009E7FB6"/>
    <w:rPr>
      <w:rFonts w:ascii="Tahoma" w:eastAsia="Tahoma" w:hAnsi="Tahoma" w:cs="Tahoma"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9E7FB6"/>
    <w:pPr>
      <w:shd w:val="clear" w:color="auto" w:fill="FFFFFF"/>
      <w:spacing w:after="0" w:line="0" w:lineRule="atLeast"/>
      <w:outlineLvl w:val="3"/>
    </w:pPr>
    <w:rPr>
      <w:rFonts w:ascii="Tahoma" w:eastAsia="Tahoma" w:hAnsi="Tahoma" w:cs="Tahoma"/>
      <w:sz w:val="26"/>
      <w:szCs w:val="26"/>
    </w:rPr>
  </w:style>
  <w:style w:type="table" w:styleId="a6">
    <w:name w:val="Table Grid"/>
    <w:basedOn w:val="a1"/>
    <w:uiPriority w:val="59"/>
    <w:rsid w:val="009E7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Основной текст (12)_"/>
    <w:basedOn w:val="a0"/>
    <w:link w:val="120"/>
    <w:rsid w:val="009E7FB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9E7FB6"/>
    <w:pPr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7">
    <w:name w:val="header"/>
    <w:basedOn w:val="a"/>
    <w:link w:val="a8"/>
    <w:uiPriority w:val="99"/>
    <w:unhideWhenUsed/>
    <w:rsid w:val="009E7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7FB6"/>
  </w:style>
  <w:style w:type="paragraph" w:styleId="a9">
    <w:name w:val="footer"/>
    <w:basedOn w:val="a"/>
    <w:link w:val="aa"/>
    <w:uiPriority w:val="99"/>
    <w:unhideWhenUsed/>
    <w:rsid w:val="009E7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7FB6"/>
  </w:style>
  <w:style w:type="character" w:customStyle="1" w:styleId="ab">
    <w:name w:val="Основной текст_"/>
    <w:basedOn w:val="a0"/>
    <w:link w:val="11"/>
    <w:rsid w:val="00E74A0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b"/>
    <w:rsid w:val="00E74A0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5">
    <w:name w:val="Основной текст (5)_"/>
    <w:basedOn w:val="a0"/>
    <w:link w:val="50"/>
    <w:rsid w:val="00E74A0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4A01"/>
    <w:pPr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1">
    <w:name w:val="Основной текст (4)_"/>
    <w:basedOn w:val="a0"/>
    <w:link w:val="42"/>
    <w:rsid w:val="00E74A0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74A0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b"/>
    <w:rsid w:val="00E74A0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d">
    <w:name w:val="Основной текст + Полужирный;Курсив"/>
    <w:basedOn w:val="ab"/>
    <w:rsid w:val="00E74A01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74A0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4A0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andara">
    <w:name w:val="Основной текст + Candara"/>
    <w:basedOn w:val="ab"/>
    <w:rsid w:val="00042448"/>
    <w:rPr>
      <w:rFonts w:ascii="Candara" w:eastAsia="Candara" w:hAnsi="Candara" w:cs="Candara"/>
      <w:sz w:val="18"/>
      <w:szCs w:val="18"/>
      <w:shd w:val="clear" w:color="auto" w:fill="FFFFFF"/>
    </w:rPr>
  </w:style>
  <w:style w:type="character" w:customStyle="1" w:styleId="51">
    <w:name w:val="Основной текст (5) + Не курсив"/>
    <w:basedOn w:val="5"/>
    <w:rsid w:val="008F1CC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2B2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2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093F5-78C9-4F8B-A4B2-003F270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Шайхутдинова</dc:creator>
  <cp:lastModifiedBy>Лилия</cp:lastModifiedBy>
  <cp:revision>119</cp:revision>
  <cp:lastPrinted>2016-09-24T11:54:00Z</cp:lastPrinted>
  <dcterms:created xsi:type="dcterms:W3CDTF">2016-09-17T16:41:00Z</dcterms:created>
  <dcterms:modified xsi:type="dcterms:W3CDTF">2021-02-16T17:56:00Z</dcterms:modified>
</cp:coreProperties>
</file>